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85" w:rsidRDefault="00F55A85"/>
    <w:p w:rsidR="00F55A85" w:rsidRDefault="00F55A85"/>
    <w:p w:rsidR="00F55A85" w:rsidRDefault="00F55A85"/>
    <w:p w:rsidR="00F55A85" w:rsidRPr="00220E01" w:rsidRDefault="00F55A85" w:rsidP="00F55A85">
      <w:pPr>
        <w:spacing w:after="200" w:line="276" w:lineRule="auto"/>
        <w:jc w:val="center"/>
        <w:rPr>
          <w:rFonts w:eastAsia="Calibri" w:cs="Noto Sans"/>
          <w:b/>
          <w:sz w:val="22"/>
          <w:szCs w:val="22"/>
          <w:lang w:eastAsia="en-US"/>
        </w:rPr>
      </w:pPr>
      <w:r w:rsidRPr="00220E01">
        <w:rPr>
          <w:rFonts w:eastAsia="Calibri" w:cs="Noto Sans"/>
          <w:b/>
          <w:sz w:val="22"/>
          <w:szCs w:val="22"/>
          <w:lang w:eastAsia="en-US"/>
        </w:rPr>
        <w:t>Amtliche Bekanntmachung</w:t>
      </w:r>
    </w:p>
    <w:p w:rsidR="00F55A85" w:rsidRPr="00220E01" w:rsidRDefault="00F55A85" w:rsidP="00F55A85">
      <w:pPr>
        <w:spacing w:after="200" w:line="276" w:lineRule="auto"/>
        <w:rPr>
          <w:rFonts w:eastAsia="Calibri" w:cs="Noto Sans"/>
          <w:b/>
          <w:sz w:val="22"/>
          <w:szCs w:val="22"/>
          <w:lang w:eastAsia="en-US"/>
        </w:rPr>
      </w:pPr>
      <w:r w:rsidRPr="00220E01">
        <w:rPr>
          <w:rFonts w:eastAsia="Calibri" w:cs="Noto Sans"/>
          <w:b/>
          <w:sz w:val="22"/>
          <w:szCs w:val="22"/>
          <w:lang w:eastAsia="en-US"/>
        </w:rPr>
        <w:t xml:space="preserve">I. Öffentliche Bekanntmachung einer Allgemeinverfügung des Burgenlandkreises </w:t>
      </w:r>
    </w:p>
    <w:p w:rsidR="00F55A85" w:rsidRDefault="00F55A85" w:rsidP="00F55A85">
      <w:pPr>
        <w:spacing w:after="200" w:line="276" w:lineRule="auto"/>
        <w:rPr>
          <w:rFonts w:eastAsia="Calibri" w:cs="Noto Sans"/>
          <w:sz w:val="22"/>
          <w:szCs w:val="22"/>
          <w:lang w:eastAsia="en-US"/>
        </w:rPr>
      </w:pPr>
      <w:r w:rsidRPr="00220E01">
        <w:rPr>
          <w:rFonts w:eastAsia="Calibri" w:cs="Noto Sans"/>
          <w:sz w:val="22"/>
          <w:szCs w:val="22"/>
          <w:lang w:eastAsia="en-US"/>
        </w:rPr>
        <w:t xml:space="preserve">Die folgende Allgemeinverfügung wird hiermit gem. § 41 Abs. 3 und 4 VwVfG </w:t>
      </w:r>
      <w:proofErr w:type="spellStart"/>
      <w:r w:rsidRPr="00220E01">
        <w:rPr>
          <w:rFonts w:eastAsia="Calibri" w:cs="Noto Sans"/>
          <w:sz w:val="22"/>
          <w:szCs w:val="22"/>
          <w:lang w:eastAsia="en-US"/>
        </w:rPr>
        <w:t>i.V.m</w:t>
      </w:r>
      <w:proofErr w:type="spellEnd"/>
      <w:r w:rsidRPr="00220E01">
        <w:rPr>
          <w:rFonts w:eastAsia="Calibri" w:cs="Noto Sans"/>
          <w:sz w:val="22"/>
          <w:szCs w:val="22"/>
          <w:lang w:eastAsia="en-US"/>
        </w:rPr>
        <w:t>. § 1 Abs.1 S. 1</w:t>
      </w:r>
      <w:r>
        <w:rPr>
          <w:rFonts w:eastAsia="Calibri" w:cs="Noto Sans"/>
          <w:sz w:val="22"/>
          <w:szCs w:val="22"/>
          <w:lang w:eastAsia="en-US"/>
        </w:rPr>
        <w:t>, § 3a</w:t>
      </w:r>
      <w:r w:rsidRPr="00220E01">
        <w:rPr>
          <w:rFonts w:eastAsia="Calibri" w:cs="Noto Sans"/>
          <w:sz w:val="22"/>
          <w:szCs w:val="22"/>
          <w:lang w:eastAsia="en-US"/>
        </w:rPr>
        <w:t xml:space="preserve"> VwVfG LSA</w:t>
      </w:r>
      <w:r>
        <w:rPr>
          <w:rFonts w:eastAsia="Calibri" w:cs="Noto Sans"/>
          <w:sz w:val="22"/>
          <w:szCs w:val="22"/>
          <w:lang w:eastAsia="en-US"/>
        </w:rPr>
        <w:t xml:space="preserve"> </w:t>
      </w:r>
      <w:proofErr w:type="spellStart"/>
      <w:r>
        <w:rPr>
          <w:rFonts w:eastAsia="Calibri" w:cs="Noto Sans"/>
          <w:sz w:val="22"/>
          <w:szCs w:val="22"/>
          <w:lang w:eastAsia="en-US"/>
        </w:rPr>
        <w:t>i.V.m</w:t>
      </w:r>
      <w:proofErr w:type="spellEnd"/>
      <w:r>
        <w:rPr>
          <w:rFonts w:eastAsia="Calibri" w:cs="Noto Sans"/>
          <w:sz w:val="22"/>
          <w:szCs w:val="22"/>
          <w:lang w:eastAsia="en-US"/>
        </w:rPr>
        <w:t xml:space="preserve">. § 1a des </w:t>
      </w:r>
      <w:r w:rsidRPr="005B2004">
        <w:rPr>
          <w:rFonts w:eastAsia="Calibri" w:cs="Noto Sans"/>
          <w:sz w:val="22"/>
          <w:szCs w:val="22"/>
          <w:lang w:eastAsia="en-US"/>
        </w:rPr>
        <w:t>Gesetz</w:t>
      </w:r>
      <w:r>
        <w:rPr>
          <w:rFonts w:eastAsia="Calibri" w:cs="Noto Sans"/>
          <w:sz w:val="22"/>
          <w:szCs w:val="22"/>
          <w:lang w:eastAsia="en-US"/>
        </w:rPr>
        <w:t>es</w:t>
      </w:r>
      <w:r w:rsidRPr="005B2004">
        <w:rPr>
          <w:rFonts w:eastAsia="Calibri" w:cs="Noto Sans"/>
          <w:sz w:val="22"/>
          <w:szCs w:val="22"/>
          <w:lang w:eastAsia="en-US"/>
        </w:rPr>
        <w:t xml:space="preserve"> über die Verkündung von Verordnungen</w:t>
      </w:r>
      <w:r>
        <w:rPr>
          <w:rFonts w:eastAsia="Calibri" w:cs="Noto Sans"/>
          <w:sz w:val="22"/>
          <w:szCs w:val="22"/>
          <w:lang w:eastAsia="en-US"/>
        </w:rPr>
        <w:t xml:space="preserve"> </w:t>
      </w:r>
      <w:r w:rsidRPr="00220E01">
        <w:rPr>
          <w:rFonts w:eastAsia="Calibri" w:cs="Noto Sans"/>
          <w:sz w:val="22"/>
          <w:szCs w:val="22"/>
          <w:lang w:eastAsia="en-US"/>
        </w:rPr>
        <w:t>öffentlich bekanntgegeben</w:t>
      </w:r>
      <w:r>
        <w:rPr>
          <w:rFonts w:eastAsia="Calibri" w:cs="Noto Sans"/>
          <w:sz w:val="22"/>
          <w:szCs w:val="22"/>
          <w:lang w:eastAsia="en-US"/>
        </w:rPr>
        <w:t>:</w:t>
      </w:r>
    </w:p>
    <w:p w:rsidR="00F55A85" w:rsidRPr="009868F6" w:rsidRDefault="00F55A85" w:rsidP="00F55A85"/>
    <w:p w:rsidR="00F55A85" w:rsidRPr="00643C1A" w:rsidRDefault="00F55A85" w:rsidP="00F55A85">
      <w:pPr>
        <w:spacing w:after="200" w:line="276" w:lineRule="auto"/>
        <w:jc w:val="both"/>
        <w:outlineLvl w:val="0"/>
        <w:rPr>
          <w:rFonts w:eastAsia="Calibri" w:cs="Noto Sans"/>
          <w:sz w:val="22"/>
          <w:szCs w:val="22"/>
          <w:lang w:eastAsia="en-US"/>
        </w:rPr>
      </w:pPr>
      <w:r w:rsidRPr="00643C1A">
        <w:rPr>
          <w:rFonts w:eastAsia="Calibri" w:cs="Noto Sans"/>
          <w:sz w:val="22"/>
          <w:szCs w:val="22"/>
          <w:lang w:eastAsia="en-US"/>
        </w:rPr>
        <w:t>Der Burgenlan</w:t>
      </w:r>
      <w:r>
        <w:rPr>
          <w:rFonts w:eastAsia="Calibri" w:cs="Noto Sans"/>
          <w:sz w:val="22"/>
          <w:szCs w:val="22"/>
          <w:lang w:eastAsia="en-US"/>
        </w:rPr>
        <w:t xml:space="preserve">dkreis erlässt zur Regelung des Betretens </w:t>
      </w:r>
      <w:r w:rsidRPr="00643C1A">
        <w:rPr>
          <w:rFonts w:eastAsia="Calibri" w:cs="Noto Sans"/>
          <w:sz w:val="22"/>
          <w:szCs w:val="22"/>
          <w:lang w:eastAsia="en-US"/>
        </w:rPr>
        <w:t>von Spielplätzen folgende</w:t>
      </w:r>
    </w:p>
    <w:p w:rsidR="00F55A85" w:rsidRPr="00643C1A" w:rsidRDefault="00F55A85" w:rsidP="00F55A85">
      <w:pPr>
        <w:spacing w:after="200" w:line="276" w:lineRule="auto"/>
        <w:jc w:val="center"/>
        <w:outlineLvl w:val="0"/>
        <w:rPr>
          <w:rFonts w:eastAsia="Calibri" w:cs="Noto Sans"/>
          <w:b/>
          <w:sz w:val="22"/>
          <w:szCs w:val="22"/>
          <w:lang w:eastAsia="en-US"/>
        </w:rPr>
      </w:pPr>
      <w:r w:rsidRPr="00643C1A">
        <w:rPr>
          <w:rFonts w:eastAsia="Calibri" w:cs="Noto Sans"/>
          <w:b/>
          <w:sz w:val="22"/>
          <w:szCs w:val="22"/>
          <w:lang w:eastAsia="en-US"/>
        </w:rPr>
        <w:t>Allgemeinverfügung Nr. 8</w:t>
      </w:r>
    </w:p>
    <w:p w:rsidR="00F55A85" w:rsidRPr="00AC3DA3" w:rsidRDefault="00F55A85" w:rsidP="00F55A85">
      <w:pPr>
        <w:pStyle w:val="Listenabsatz"/>
        <w:numPr>
          <w:ilvl w:val="0"/>
          <w:numId w:val="1"/>
        </w:numPr>
        <w:jc w:val="both"/>
        <w:outlineLvl w:val="0"/>
        <w:rPr>
          <w:rFonts w:eastAsia="Calibri" w:cs="Noto Sans"/>
        </w:rPr>
      </w:pPr>
      <w:r w:rsidRPr="00AC3DA3">
        <w:rPr>
          <w:rFonts w:eastAsia="Calibri" w:cs="Noto Sans"/>
        </w:rPr>
        <w:t>Alle öffentlich zugänglichen Spielplätze auf dem Gebiet des Burgenlandkreises dürfen nur nach Maßgabe dieser Allgemeinverfügung betreten und genutzt werden. Das gilt ebenso für Spielplätze, die in Tierparks, zoologischen Gärten und ähnlichen Einrichtungen nur auf gesonderten Eintritt hin genutzt werden können.</w:t>
      </w:r>
    </w:p>
    <w:p w:rsidR="00F55A85" w:rsidRPr="00AC3DA3" w:rsidRDefault="00F55A85" w:rsidP="00F55A85">
      <w:pPr>
        <w:pStyle w:val="Listenabsatz"/>
        <w:numPr>
          <w:ilvl w:val="0"/>
          <w:numId w:val="1"/>
        </w:numPr>
        <w:jc w:val="both"/>
        <w:outlineLvl w:val="0"/>
        <w:rPr>
          <w:rFonts w:eastAsia="Calibri" w:cs="Noto Sans"/>
        </w:rPr>
      </w:pPr>
      <w:r w:rsidRPr="00AC3DA3">
        <w:rPr>
          <w:rFonts w:eastAsia="Calibri" w:cs="Noto Sans"/>
        </w:rPr>
        <w:t xml:space="preserve">Spielplätze dürfen nur durch Kinder bis zum Alter von 12 Jahren und ihre gegebenenfalls erforderlichen Begleitpersonen betreten werden. </w:t>
      </w:r>
    </w:p>
    <w:p w:rsidR="00F55A85" w:rsidRPr="00AC3DA3" w:rsidRDefault="00F55A85" w:rsidP="00F55A85">
      <w:pPr>
        <w:pStyle w:val="Listenabsatz"/>
        <w:numPr>
          <w:ilvl w:val="0"/>
          <w:numId w:val="1"/>
        </w:numPr>
        <w:jc w:val="both"/>
        <w:outlineLvl w:val="0"/>
        <w:rPr>
          <w:rFonts w:eastAsia="Calibri" w:cs="Noto Sans"/>
        </w:rPr>
      </w:pPr>
      <w:r w:rsidRPr="00AC3DA3">
        <w:rPr>
          <w:rFonts w:eastAsia="Calibri" w:cs="Noto Sans"/>
        </w:rPr>
        <w:t>Begleitpersonen haben untereinander einen Mindestabstand von 1,50 Metern zu gewährleisten, es sei denn, sie gehören einem gemeinsamen Hausstand an.</w:t>
      </w:r>
    </w:p>
    <w:p w:rsidR="00F55A85" w:rsidRPr="00AC3DA3" w:rsidRDefault="00F55A85" w:rsidP="00F55A85">
      <w:pPr>
        <w:pStyle w:val="Listenabsatz"/>
        <w:numPr>
          <w:ilvl w:val="0"/>
          <w:numId w:val="1"/>
        </w:numPr>
        <w:jc w:val="both"/>
        <w:outlineLvl w:val="0"/>
        <w:rPr>
          <w:rFonts w:eastAsiaTheme="minorEastAsia" w:cs="Noto Sans"/>
          <w:lang w:eastAsia="ja-JP"/>
        </w:rPr>
      </w:pPr>
      <w:r w:rsidRPr="00AC3DA3">
        <w:rPr>
          <w:rFonts w:eastAsia="Calibri" w:cs="Noto Sans"/>
        </w:rPr>
        <w:t xml:space="preserve">Einen Spielplatz darf nur betreten, wer keine Symptome hat, die auf eine SARS-CoV-2-Infektion hindeuten. Zu den Symptomen gehören insbesondere </w:t>
      </w:r>
      <w:r w:rsidRPr="00AC3DA3">
        <w:rPr>
          <w:rFonts w:cs="Noto Sans"/>
        </w:rPr>
        <w:t>Fieber, trockener Husten, Schnupfen, Abgeschlagenheit, Atemprobleme, Halskratzen, Kopf-, Gliederschmerzen, Schüttelfrost, Übelkeit, Verlust des Geschmacks- oder Geruchssinns oder Durchfall.</w:t>
      </w:r>
    </w:p>
    <w:p w:rsidR="00F55A85" w:rsidRPr="00AC3DA3" w:rsidRDefault="00F55A85" w:rsidP="00F55A85">
      <w:pPr>
        <w:pStyle w:val="Listenabsatz"/>
        <w:numPr>
          <w:ilvl w:val="0"/>
          <w:numId w:val="1"/>
        </w:numPr>
        <w:jc w:val="both"/>
        <w:outlineLvl w:val="0"/>
        <w:rPr>
          <w:rFonts w:eastAsia="Calibri" w:cs="Noto Sans"/>
        </w:rPr>
      </w:pPr>
      <w:r w:rsidRPr="00AC3DA3">
        <w:rPr>
          <w:rFonts w:eastAsia="Calibri" w:cs="Noto Sans"/>
        </w:rPr>
        <w:t>Verantwortlich für die Einhaltung und Überwachung dieser Zugangs- und Hygienebeschränkungen ist der für den jeweiligen Spielplatz Verkehrssicherungspflichtige. Dieser hat mindestens einmal täglich Spielgeräte wie Schaukeln, Rutschen und Klettergerüste sowie Handläufe und ähnliche Flächen, die regelmäßig in Kontakt mit Kindern kommen, zu desinfizieren, soweit das aufgrund der Materialbeschaffenheit der Spielgeräte möglich ist.</w:t>
      </w:r>
    </w:p>
    <w:p w:rsidR="00F55A85" w:rsidRPr="00AC3DA3" w:rsidRDefault="00F55A85" w:rsidP="00F55A85">
      <w:pPr>
        <w:pStyle w:val="Listenabsatz"/>
        <w:numPr>
          <w:ilvl w:val="0"/>
          <w:numId w:val="1"/>
        </w:numPr>
        <w:jc w:val="both"/>
        <w:outlineLvl w:val="0"/>
        <w:rPr>
          <w:rFonts w:eastAsia="Calibri" w:cs="Noto Sans"/>
        </w:rPr>
      </w:pPr>
      <w:r w:rsidRPr="00AC3DA3">
        <w:rPr>
          <w:rFonts w:eastAsia="Calibri" w:cs="Noto Sans"/>
        </w:rPr>
        <w:t>Weitergehende Zugangs- und Hygienebeschränkungen als die mit dieser Allgemeinverfügung festgelegten, kann der Verkehrssicherungspflichtige im Rahmen der Ausübung seines Hausrechtes treffen. Bestehende weitergehende Benutzungsregelungen in Satzungen oder Benutzungsordnungen der Träger bleiben unberührt, soweit sie dieser Allgemeinverfügung nicht widersprechen.</w:t>
      </w:r>
    </w:p>
    <w:p w:rsidR="00F55A85" w:rsidRPr="00643C1A" w:rsidRDefault="00F55A85" w:rsidP="00F55A85">
      <w:pPr>
        <w:spacing w:after="200" w:line="276" w:lineRule="auto"/>
        <w:jc w:val="both"/>
        <w:outlineLvl w:val="0"/>
        <w:rPr>
          <w:rFonts w:eastAsia="Calibri" w:cs="Noto Sans"/>
          <w:sz w:val="22"/>
          <w:szCs w:val="22"/>
          <w:lang w:eastAsia="en-US"/>
        </w:rPr>
      </w:pPr>
    </w:p>
    <w:p w:rsidR="00F55A85" w:rsidRPr="00AC3DA3" w:rsidRDefault="00F55A85" w:rsidP="00F55A85">
      <w:pPr>
        <w:pStyle w:val="Listenabsatz"/>
        <w:numPr>
          <w:ilvl w:val="0"/>
          <w:numId w:val="1"/>
        </w:numPr>
        <w:jc w:val="both"/>
        <w:outlineLvl w:val="0"/>
        <w:rPr>
          <w:rFonts w:eastAsia="Calibri" w:cs="Noto Sans"/>
          <w:b/>
          <w:u w:val="single"/>
        </w:rPr>
      </w:pPr>
      <w:r w:rsidRPr="00AC3DA3">
        <w:rPr>
          <w:rFonts w:eastAsia="Calibri" w:cs="Noto Sans"/>
        </w:rPr>
        <w:t xml:space="preserve">Diese Allgemeinverfügung tritt mit ihrer Bekanntmachung unter </w:t>
      </w:r>
      <w:hyperlink r:id="rId7" w:history="1">
        <w:r w:rsidRPr="00AC3DA3">
          <w:rPr>
            <w:rStyle w:val="Hyperlink"/>
            <w:rFonts w:eastAsia="Calibri" w:cs="Noto Sans"/>
          </w:rPr>
          <w:t>www.burgenlandkreis.de</w:t>
        </w:r>
      </w:hyperlink>
      <w:r w:rsidRPr="00AC3DA3">
        <w:rPr>
          <w:rFonts w:eastAsia="Calibri" w:cs="Noto Sans"/>
        </w:rPr>
        <w:t xml:space="preserve"> am 08.05.2020 in Kraft und mit Ablauf des 27.05.2020 außer Kraft.</w:t>
      </w:r>
    </w:p>
    <w:p w:rsidR="00F55A85" w:rsidRDefault="00F55A85" w:rsidP="00F55A85">
      <w:pPr>
        <w:spacing w:after="200" w:line="276" w:lineRule="auto"/>
        <w:jc w:val="center"/>
        <w:rPr>
          <w:rFonts w:eastAsia="Calibri" w:cs="Noto Sans"/>
          <w:b/>
          <w:sz w:val="22"/>
          <w:szCs w:val="22"/>
          <w:u w:val="single"/>
          <w:lang w:eastAsia="en-US"/>
        </w:rPr>
      </w:pPr>
    </w:p>
    <w:p w:rsidR="00F55A85" w:rsidRDefault="00F55A85" w:rsidP="00F55A85">
      <w:pPr>
        <w:spacing w:after="200" w:line="276" w:lineRule="auto"/>
        <w:jc w:val="center"/>
        <w:rPr>
          <w:rFonts w:eastAsia="Calibri" w:cs="Noto Sans"/>
          <w:b/>
          <w:sz w:val="22"/>
          <w:szCs w:val="22"/>
          <w:u w:val="single"/>
          <w:lang w:eastAsia="en-US"/>
        </w:rPr>
      </w:pPr>
    </w:p>
    <w:p w:rsidR="00F55A85" w:rsidRPr="00220E01" w:rsidRDefault="00F55A85" w:rsidP="00F55A85">
      <w:pPr>
        <w:spacing w:after="200" w:line="276" w:lineRule="auto"/>
        <w:jc w:val="center"/>
        <w:rPr>
          <w:rFonts w:eastAsia="Calibri" w:cs="Noto Sans"/>
          <w:b/>
          <w:sz w:val="22"/>
          <w:szCs w:val="22"/>
          <w:u w:val="single"/>
          <w:lang w:eastAsia="en-US"/>
        </w:rPr>
      </w:pPr>
      <w:r w:rsidRPr="00220E01">
        <w:rPr>
          <w:rFonts w:eastAsia="Calibri" w:cs="Noto Sans"/>
          <w:b/>
          <w:sz w:val="22"/>
          <w:szCs w:val="22"/>
          <w:u w:val="single"/>
          <w:lang w:eastAsia="en-US"/>
        </w:rPr>
        <w:t>Rechtsbehelfsbelehrung</w:t>
      </w:r>
    </w:p>
    <w:p w:rsidR="00F55A85" w:rsidRPr="00220E01" w:rsidRDefault="00F55A85" w:rsidP="00F55A85">
      <w:pPr>
        <w:spacing w:after="200" w:line="276" w:lineRule="auto"/>
        <w:jc w:val="both"/>
        <w:rPr>
          <w:rFonts w:eastAsia="Calibri" w:cs="Noto Sans"/>
          <w:sz w:val="22"/>
          <w:szCs w:val="22"/>
          <w:lang w:eastAsia="en-US"/>
        </w:rPr>
      </w:pPr>
      <w:r w:rsidRPr="00220E01">
        <w:rPr>
          <w:rFonts w:eastAsia="Calibri" w:cs="Noto Sans"/>
          <w:sz w:val="22"/>
          <w:szCs w:val="22"/>
          <w:lang w:eastAsia="en-US"/>
        </w:rPr>
        <w:t xml:space="preserve">Gegen diese Allgemeinverfügung kann innerhalb eines Monats nach Bekanntgabe Widerspruch erhoben werden. Der Widerspruch ist schriftlich oder zur Niederschrift beim Burgenlandkreis, </w:t>
      </w:r>
      <w:proofErr w:type="spellStart"/>
      <w:r w:rsidRPr="00220E01">
        <w:rPr>
          <w:rFonts w:eastAsia="Calibri" w:cs="Noto Sans"/>
          <w:sz w:val="22"/>
          <w:szCs w:val="22"/>
          <w:lang w:eastAsia="en-US"/>
        </w:rPr>
        <w:t>Schönburger</w:t>
      </w:r>
      <w:proofErr w:type="spellEnd"/>
      <w:r w:rsidRPr="00220E01">
        <w:rPr>
          <w:rFonts w:eastAsia="Calibri" w:cs="Noto Sans"/>
          <w:sz w:val="22"/>
          <w:szCs w:val="22"/>
          <w:lang w:eastAsia="en-US"/>
        </w:rPr>
        <w:t xml:space="preserve"> Straße 41, 06618 Naumburg einzulegen. Die Schriftform wird ferner durch eine E-Mail mit qualifizierter elektronischer Signatur an die E-Mail Adresse </w:t>
      </w:r>
      <w:hyperlink r:id="rId8" w:history="1">
        <w:r w:rsidRPr="00220E01">
          <w:rPr>
            <w:rFonts w:eastAsia="Calibri" w:cs="Noto Sans"/>
            <w:color w:val="0000FF"/>
            <w:sz w:val="22"/>
            <w:szCs w:val="22"/>
            <w:u w:val="single"/>
            <w:lang w:eastAsia="en-US"/>
          </w:rPr>
          <w:t>burgenlandkreis@blk.de</w:t>
        </w:r>
      </w:hyperlink>
      <w:r w:rsidRPr="00220E01">
        <w:rPr>
          <w:rFonts w:eastAsia="Calibri" w:cs="Noto Sans"/>
          <w:sz w:val="22"/>
          <w:szCs w:val="22"/>
          <w:lang w:eastAsia="en-US"/>
        </w:rPr>
        <w:t xml:space="preserve"> oder durch eine absenderbestätigte DE-Mail an </w:t>
      </w:r>
      <w:hyperlink r:id="rId9" w:history="1">
        <w:r w:rsidRPr="007960B5">
          <w:rPr>
            <w:rStyle w:val="Hyperlink"/>
            <w:rFonts w:eastAsia="Calibri" w:cs="Noto Sans"/>
            <w:sz w:val="22"/>
            <w:szCs w:val="22"/>
            <w:lang w:eastAsia="en-US"/>
          </w:rPr>
          <w:t>burgenlandkreis@blk.de-mail.de</w:t>
        </w:r>
      </w:hyperlink>
      <w:r w:rsidRPr="00220E01">
        <w:rPr>
          <w:rFonts w:eastAsia="Calibri" w:cs="Noto Sans"/>
          <w:sz w:val="22"/>
          <w:szCs w:val="22"/>
          <w:lang w:eastAsia="en-US"/>
        </w:rPr>
        <w:t xml:space="preserve"> erfüllt.</w:t>
      </w:r>
    </w:p>
    <w:p w:rsidR="00F55A85" w:rsidRDefault="00F55A85" w:rsidP="00F55A85">
      <w:pPr>
        <w:spacing w:after="200" w:line="276" w:lineRule="auto"/>
        <w:jc w:val="both"/>
        <w:rPr>
          <w:rFonts w:eastAsia="Calibri" w:cs="Noto Sans"/>
          <w:sz w:val="22"/>
          <w:szCs w:val="22"/>
          <w:lang w:eastAsia="en-US"/>
        </w:rPr>
      </w:pPr>
      <w:r w:rsidRPr="00220E01">
        <w:rPr>
          <w:rFonts w:eastAsia="Calibri" w:cs="Noto Sans"/>
          <w:sz w:val="22"/>
          <w:szCs w:val="22"/>
          <w:lang w:eastAsia="en-US"/>
        </w:rPr>
        <w:t>Gemäß § 28 Abs. 3 in Verbindung mit § 16 Abs. 8 IfSG haben Widerspruch und Anfechtungsklage gegen die vorgenannten Maßnahmen keine aufschiebende Wirkung.</w:t>
      </w:r>
    </w:p>
    <w:p w:rsidR="00F55A85" w:rsidRPr="00220E01" w:rsidRDefault="00F55A85" w:rsidP="00F55A85">
      <w:pPr>
        <w:spacing w:line="276" w:lineRule="auto"/>
        <w:jc w:val="both"/>
        <w:rPr>
          <w:rFonts w:eastAsia="Calibri" w:cs="Noto Sans"/>
          <w:sz w:val="22"/>
          <w:szCs w:val="22"/>
          <w:lang w:eastAsia="en-US"/>
        </w:rPr>
      </w:pPr>
    </w:p>
    <w:p w:rsidR="00F55A85" w:rsidRPr="00220E01" w:rsidRDefault="00F55A85" w:rsidP="00F55A85">
      <w:pPr>
        <w:spacing w:after="200" w:line="276" w:lineRule="auto"/>
        <w:jc w:val="both"/>
        <w:rPr>
          <w:rFonts w:eastAsia="Calibri" w:cs="Noto Sans"/>
          <w:sz w:val="22"/>
          <w:szCs w:val="22"/>
          <w:lang w:eastAsia="en-US"/>
        </w:rPr>
      </w:pPr>
      <w:r>
        <w:rPr>
          <w:rFonts w:eastAsia="Calibri" w:cs="Noto Sans"/>
          <w:sz w:val="22"/>
          <w:szCs w:val="22"/>
          <w:lang w:eastAsia="en-US"/>
        </w:rPr>
        <w:t>Naumburg, den 08.05</w:t>
      </w:r>
      <w:r w:rsidRPr="00220E01">
        <w:rPr>
          <w:rFonts w:eastAsia="Calibri" w:cs="Noto Sans"/>
          <w:sz w:val="22"/>
          <w:szCs w:val="22"/>
          <w:lang w:eastAsia="en-US"/>
        </w:rPr>
        <w:t>.2020</w:t>
      </w:r>
      <w:bookmarkStart w:id="0" w:name="_GoBack"/>
      <w:bookmarkEnd w:id="0"/>
    </w:p>
    <w:p w:rsidR="00F55A85" w:rsidRPr="00220E01" w:rsidRDefault="00F55A85" w:rsidP="00F55A85">
      <w:pPr>
        <w:spacing w:after="200" w:line="276" w:lineRule="auto"/>
        <w:jc w:val="both"/>
        <w:rPr>
          <w:rFonts w:eastAsia="Calibri" w:cs="Noto Sans"/>
          <w:sz w:val="22"/>
          <w:szCs w:val="22"/>
          <w:lang w:eastAsia="en-US"/>
        </w:rPr>
      </w:pPr>
    </w:p>
    <w:p w:rsidR="00F55A85" w:rsidRDefault="00F55A85" w:rsidP="00F55A85">
      <w:pPr>
        <w:spacing w:after="200" w:line="276" w:lineRule="auto"/>
        <w:rPr>
          <w:rFonts w:eastAsia="Calibri" w:cs="Noto Sans"/>
          <w:sz w:val="22"/>
          <w:szCs w:val="22"/>
          <w:lang w:eastAsia="en-US"/>
        </w:rPr>
      </w:pPr>
      <w:r w:rsidRPr="00220E01">
        <w:rPr>
          <w:rFonts w:eastAsia="Calibri" w:cs="Noto Sans"/>
          <w:sz w:val="22"/>
          <w:szCs w:val="22"/>
          <w:lang w:eastAsia="en-US"/>
        </w:rPr>
        <w:t>Götz Ulrich</w:t>
      </w:r>
      <w:r w:rsidRPr="00220E01">
        <w:rPr>
          <w:rFonts w:eastAsia="Calibri" w:cs="Noto Sans"/>
          <w:sz w:val="22"/>
          <w:szCs w:val="22"/>
          <w:lang w:eastAsia="en-US"/>
        </w:rPr>
        <w:br/>
        <w:t>Landrat</w:t>
      </w:r>
    </w:p>
    <w:p w:rsidR="00F55A85" w:rsidRPr="00220E01" w:rsidRDefault="00F55A85" w:rsidP="00F55A85">
      <w:pPr>
        <w:spacing w:line="276" w:lineRule="auto"/>
        <w:jc w:val="both"/>
        <w:rPr>
          <w:rFonts w:eastAsia="Calibri" w:cs="Noto Sans"/>
          <w:sz w:val="22"/>
          <w:szCs w:val="22"/>
          <w:lang w:eastAsia="en-US"/>
        </w:rPr>
      </w:pPr>
      <w:r w:rsidRPr="00220E01">
        <w:rPr>
          <w:rFonts w:eastAsia="Calibri" w:cs="Noto Sans"/>
          <w:sz w:val="22"/>
          <w:szCs w:val="22"/>
          <w:lang w:eastAsia="en-US"/>
        </w:rPr>
        <w:t>Die Allgemeinverfügung und ihre Begründung kann immer am</w:t>
      </w:r>
    </w:p>
    <w:p w:rsidR="00F55A85" w:rsidRPr="00220E01" w:rsidRDefault="00F55A85" w:rsidP="00F55A85">
      <w:pPr>
        <w:spacing w:line="276" w:lineRule="auto"/>
        <w:jc w:val="both"/>
        <w:rPr>
          <w:rFonts w:eastAsia="Calibri" w:cs="Noto Sans"/>
          <w:sz w:val="22"/>
          <w:szCs w:val="22"/>
          <w:lang w:eastAsia="en-US"/>
        </w:rPr>
      </w:pPr>
    </w:p>
    <w:p w:rsidR="00F55A85" w:rsidRPr="00220E01" w:rsidRDefault="00F55A85" w:rsidP="00F55A85">
      <w:pPr>
        <w:spacing w:line="276" w:lineRule="auto"/>
        <w:jc w:val="both"/>
        <w:rPr>
          <w:rFonts w:eastAsia="Calibri" w:cs="Noto Sans"/>
          <w:sz w:val="22"/>
          <w:szCs w:val="22"/>
          <w:lang w:eastAsia="en-US"/>
        </w:rPr>
      </w:pPr>
      <w:r w:rsidRPr="00220E01">
        <w:rPr>
          <w:rFonts w:eastAsia="Calibri" w:cs="Noto Sans"/>
          <w:sz w:val="22"/>
          <w:szCs w:val="22"/>
          <w:lang w:eastAsia="en-US"/>
        </w:rPr>
        <w:t xml:space="preserve">Montag: </w:t>
      </w:r>
      <w:r w:rsidRPr="00220E01">
        <w:rPr>
          <w:rFonts w:eastAsia="Calibri" w:cs="Noto Sans"/>
          <w:sz w:val="22"/>
          <w:szCs w:val="22"/>
          <w:lang w:eastAsia="en-US"/>
        </w:rPr>
        <w:tab/>
        <w:t>von 08.30 bis 11.30 Uhr und von 13.00 bis 15.00 Uhr</w:t>
      </w:r>
    </w:p>
    <w:p w:rsidR="00F55A85" w:rsidRPr="00220E01" w:rsidRDefault="00F55A85" w:rsidP="00F55A85">
      <w:pPr>
        <w:spacing w:line="276" w:lineRule="auto"/>
        <w:jc w:val="both"/>
        <w:rPr>
          <w:rFonts w:eastAsia="Calibri" w:cs="Noto Sans"/>
          <w:sz w:val="22"/>
          <w:szCs w:val="22"/>
          <w:lang w:eastAsia="en-US"/>
        </w:rPr>
      </w:pPr>
      <w:r w:rsidRPr="00220E01">
        <w:rPr>
          <w:rFonts w:eastAsia="Calibri" w:cs="Noto Sans"/>
          <w:sz w:val="22"/>
          <w:szCs w:val="22"/>
          <w:lang w:eastAsia="en-US"/>
        </w:rPr>
        <w:t>Dienstag:</w:t>
      </w:r>
      <w:r w:rsidRPr="00220E01">
        <w:rPr>
          <w:rFonts w:eastAsia="Calibri" w:cs="Noto Sans"/>
          <w:sz w:val="22"/>
          <w:szCs w:val="22"/>
          <w:lang w:eastAsia="en-US"/>
        </w:rPr>
        <w:tab/>
        <w:t>von 08.30 bis 11.30 Uhr und von 13.00 bis 17.30 Uhr</w:t>
      </w:r>
    </w:p>
    <w:p w:rsidR="00F55A85" w:rsidRPr="00220E01" w:rsidRDefault="00F55A85" w:rsidP="00F55A85">
      <w:pPr>
        <w:spacing w:line="276" w:lineRule="auto"/>
        <w:jc w:val="both"/>
        <w:rPr>
          <w:rFonts w:eastAsia="Calibri" w:cs="Noto Sans"/>
          <w:sz w:val="22"/>
          <w:szCs w:val="22"/>
          <w:lang w:eastAsia="en-US"/>
        </w:rPr>
      </w:pPr>
      <w:r w:rsidRPr="00220E01">
        <w:rPr>
          <w:rFonts w:eastAsia="Calibri" w:cs="Noto Sans"/>
          <w:sz w:val="22"/>
          <w:szCs w:val="22"/>
          <w:lang w:eastAsia="en-US"/>
        </w:rPr>
        <w:t xml:space="preserve">Mittwoch: </w:t>
      </w:r>
      <w:r w:rsidRPr="00220E01">
        <w:rPr>
          <w:rFonts w:eastAsia="Calibri" w:cs="Noto Sans"/>
          <w:sz w:val="22"/>
          <w:szCs w:val="22"/>
          <w:lang w:eastAsia="en-US"/>
        </w:rPr>
        <w:tab/>
        <w:t>von 08.30 bis 11.30 Uhr und von 13.00 bis 15.00 Uhr</w:t>
      </w:r>
    </w:p>
    <w:p w:rsidR="00F55A85" w:rsidRPr="00220E01" w:rsidRDefault="00F55A85" w:rsidP="00F55A85">
      <w:pPr>
        <w:spacing w:line="276" w:lineRule="auto"/>
        <w:jc w:val="both"/>
        <w:rPr>
          <w:rFonts w:eastAsia="Calibri" w:cs="Noto Sans"/>
          <w:sz w:val="22"/>
          <w:szCs w:val="22"/>
          <w:lang w:eastAsia="en-US"/>
        </w:rPr>
      </w:pPr>
      <w:r w:rsidRPr="00220E01">
        <w:rPr>
          <w:rFonts w:eastAsia="Calibri" w:cs="Noto Sans"/>
          <w:sz w:val="22"/>
          <w:szCs w:val="22"/>
          <w:lang w:eastAsia="en-US"/>
        </w:rPr>
        <w:t>Donnerstag:</w:t>
      </w:r>
      <w:r w:rsidRPr="00220E01">
        <w:rPr>
          <w:rFonts w:eastAsia="Calibri" w:cs="Noto Sans"/>
          <w:sz w:val="22"/>
          <w:szCs w:val="22"/>
          <w:lang w:eastAsia="en-US"/>
        </w:rPr>
        <w:tab/>
        <w:t>von 08.30 bis 11.30 Uhr und von 13.00 bis 15.00 Uhr</w:t>
      </w:r>
    </w:p>
    <w:p w:rsidR="00F55A85" w:rsidRPr="00220E01" w:rsidRDefault="00F55A85" w:rsidP="00F55A85">
      <w:pPr>
        <w:spacing w:line="276" w:lineRule="auto"/>
        <w:jc w:val="both"/>
        <w:rPr>
          <w:rFonts w:eastAsia="Calibri" w:cs="Noto Sans"/>
          <w:sz w:val="22"/>
          <w:szCs w:val="22"/>
          <w:lang w:eastAsia="en-US"/>
        </w:rPr>
      </w:pPr>
      <w:r w:rsidRPr="00220E01">
        <w:rPr>
          <w:rFonts w:eastAsia="Calibri" w:cs="Noto Sans"/>
          <w:sz w:val="22"/>
          <w:szCs w:val="22"/>
          <w:lang w:eastAsia="en-US"/>
        </w:rPr>
        <w:t>Freitag:</w:t>
      </w:r>
      <w:r w:rsidRPr="00220E01">
        <w:rPr>
          <w:rFonts w:eastAsia="Calibri" w:cs="Noto Sans"/>
          <w:sz w:val="22"/>
          <w:szCs w:val="22"/>
          <w:lang w:eastAsia="en-US"/>
        </w:rPr>
        <w:tab/>
        <w:t>von 08.30 bis 11.30 Uhr</w:t>
      </w:r>
    </w:p>
    <w:p w:rsidR="00F55A85" w:rsidRPr="00220E01" w:rsidRDefault="00F55A85" w:rsidP="00F55A85">
      <w:pPr>
        <w:spacing w:line="276" w:lineRule="auto"/>
        <w:jc w:val="both"/>
        <w:rPr>
          <w:rFonts w:eastAsia="Calibri" w:cs="Noto Sans"/>
          <w:sz w:val="22"/>
          <w:szCs w:val="22"/>
          <w:lang w:eastAsia="en-US"/>
        </w:rPr>
      </w:pPr>
      <w:r w:rsidRPr="00220E01">
        <w:rPr>
          <w:rFonts w:eastAsia="Calibri" w:cs="Noto Sans"/>
          <w:sz w:val="22"/>
          <w:szCs w:val="22"/>
          <w:lang w:eastAsia="en-US"/>
        </w:rPr>
        <w:t xml:space="preserve">im Landratsamt des Burgenlandkreises, Sekretariat des Rechts- und Ordnungsamtes, Haus 2, Zimmer 2.202, </w:t>
      </w:r>
      <w:proofErr w:type="spellStart"/>
      <w:r w:rsidRPr="00220E01">
        <w:rPr>
          <w:rFonts w:eastAsia="Calibri" w:cs="Noto Sans"/>
          <w:sz w:val="22"/>
          <w:szCs w:val="22"/>
          <w:lang w:eastAsia="en-US"/>
        </w:rPr>
        <w:t>Schönburger</w:t>
      </w:r>
      <w:proofErr w:type="spellEnd"/>
      <w:r w:rsidRPr="00220E01">
        <w:rPr>
          <w:rFonts w:eastAsia="Calibri" w:cs="Noto Sans"/>
          <w:sz w:val="22"/>
          <w:szCs w:val="22"/>
          <w:lang w:eastAsia="en-US"/>
        </w:rPr>
        <w:t xml:space="preserve"> Straße 41, 06618 Naumburg (Saale) eingesehen werden.</w:t>
      </w:r>
    </w:p>
    <w:p w:rsidR="00F55A85" w:rsidRPr="00220E01" w:rsidRDefault="00F55A85" w:rsidP="00F55A85">
      <w:pPr>
        <w:spacing w:after="200" w:line="276" w:lineRule="auto"/>
        <w:rPr>
          <w:rFonts w:eastAsia="Calibri" w:cs="Noto Sans"/>
          <w:sz w:val="22"/>
          <w:szCs w:val="22"/>
          <w:lang w:eastAsia="en-US"/>
        </w:rPr>
      </w:pPr>
    </w:p>
    <w:p w:rsidR="00F55A85" w:rsidRPr="00220E01" w:rsidRDefault="00F55A85" w:rsidP="00F55A85">
      <w:pPr>
        <w:spacing w:after="200" w:line="276" w:lineRule="auto"/>
        <w:jc w:val="both"/>
        <w:rPr>
          <w:rFonts w:eastAsia="Calibri" w:cs="Noto Sans"/>
          <w:sz w:val="22"/>
          <w:szCs w:val="22"/>
          <w:lang w:eastAsia="en-US"/>
        </w:rPr>
      </w:pPr>
      <w:r w:rsidRPr="00220E01">
        <w:rPr>
          <w:rFonts w:eastAsia="Calibri" w:cs="Noto Sans"/>
          <w:sz w:val="22"/>
          <w:szCs w:val="22"/>
          <w:lang w:eastAsia="en-US"/>
        </w:rPr>
        <w:t>Naumbu</w:t>
      </w:r>
      <w:r>
        <w:rPr>
          <w:rFonts w:eastAsia="Calibri" w:cs="Noto Sans"/>
          <w:sz w:val="22"/>
          <w:szCs w:val="22"/>
          <w:lang w:eastAsia="en-US"/>
        </w:rPr>
        <w:t>rg, den 08.05</w:t>
      </w:r>
      <w:r w:rsidRPr="00220E01">
        <w:rPr>
          <w:rFonts w:eastAsia="Calibri" w:cs="Noto Sans"/>
          <w:sz w:val="22"/>
          <w:szCs w:val="22"/>
          <w:lang w:eastAsia="en-US"/>
        </w:rPr>
        <w:t>.2020</w:t>
      </w:r>
    </w:p>
    <w:p w:rsidR="00F55A85" w:rsidRPr="00220E01" w:rsidRDefault="00F55A85" w:rsidP="00F55A85">
      <w:pPr>
        <w:spacing w:after="200" w:line="276" w:lineRule="auto"/>
        <w:jc w:val="both"/>
        <w:rPr>
          <w:rFonts w:eastAsia="Calibri" w:cs="Noto Sans"/>
          <w:sz w:val="22"/>
          <w:szCs w:val="22"/>
          <w:lang w:eastAsia="en-US"/>
        </w:rPr>
      </w:pPr>
    </w:p>
    <w:p w:rsidR="00F55A85" w:rsidRDefault="00F55A85" w:rsidP="00F55A85">
      <w:pPr>
        <w:spacing w:after="200" w:line="276" w:lineRule="auto"/>
        <w:rPr>
          <w:rFonts w:eastAsia="Calibri" w:cs="Noto Sans"/>
          <w:sz w:val="22"/>
          <w:szCs w:val="22"/>
          <w:lang w:eastAsia="en-US"/>
        </w:rPr>
      </w:pPr>
      <w:r w:rsidRPr="00220E01">
        <w:rPr>
          <w:rFonts w:eastAsia="Calibri" w:cs="Noto Sans"/>
          <w:sz w:val="22"/>
          <w:szCs w:val="22"/>
          <w:lang w:eastAsia="en-US"/>
        </w:rPr>
        <w:t>Götz Ulrich</w:t>
      </w:r>
      <w:r w:rsidRPr="00220E01">
        <w:rPr>
          <w:rFonts w:eastAsia="Calibri" w:cs="Noto Sans"/>
          <w:sz w:val="22"/>
          <w:szCs w:val="22"/>
          <w:lang w:eastAsia="en-US"/>
        </w:rPr>
        <w:br/>
        <w:t>Landrat</w:t>
      </w:r>
    </w:p>
    <w:p w:rsidR="00F55A85" w:rsidRDefault="00F55A85" w:rsidP="00F55A85">
      <w:pPr>
        <w:spacing w:after="200" w:line="276" w:lineRule="auto"/>
        <w:rPr>
          <w:rFonts w:eastAsia="Calibri" w:cs="Noto Sans"/>
          <w:sz w:val="22"/>
          <w:szCs w:val="22"/>
          <w:lang w:eastAsia="en-US"/>
        </w:rPr>
      </w:pPr>
    </w:p>
    <w:p w:rsidR="00F55A85" w:rsidRDefault="00F55A85" w:rsidP="00F55A85">
      <w:pPr>
        <w:spacing w:after="200" w:line="276" w:lineRule="auto"/>
        <w:rPr>
          <w:rFonts w:eastAsia="Calibri" w:cs="Noto Sans"/>
          <w:sz w:val="22"/>
          <w:szCs w:val="22"/>
          <w:lang w:eastAsia="en-US"/>
        </w:rPr>
      </w:pPr>
    </w:p>
    <w:p w:rsidR="00F55A85" w:rsidRDefault="00F55A85" w:rsidP="00F55A85">
      <w:pPr>
        <w:spacing w:after="200" w:line="276" w:lineRule="auto"/>
        <w:rPr>
          <w:rFonts w:eastAsia="Calibri" w:cs="Noto Sans"/>
          <w:sz w:val="22"/>
          <w:szCs w:val="22"/>
          <w:lang w:eastAsia="en-US"/>
        </w:rPr>
      </w:pPr>
    </w:p>
    <w:p w:rsidR="00F55A85" w:rsidRDefault="00F55A85" w:rsidP="00F55A85">
      <w:pPr>
        <w:spacing w:after="200" w:line="276" w:lineRule="auto"/>
        <w:rPr>
          <w:rFonts w:eastAsia="Calibri" w:cs="Noto Sans"/>
          <w:sz w:val="22"/>
          <w:szCs w:val="22"/>
          <w:lang w:eastAsia="en-US"/>
        </w:rPr>
      </w:pPr>
    </w:p>
    <w:p w:rsidR="00F55A85" w:rsidRPr="00220E01" w:rsidRDefault="00F55A85" w:rsidP="00F55A85">
      <w:pPr>
        <w:spacing w:after="200" w:line="276" w:lineRule="auto"/>
        <w:rPr>
          <w:rFonts w:eastAsia="Calibri" w:cs="Noto Sans"/>
          <w:b/>
          <w:sz w:val="22"/>
          <w:szCs w:val="22"/>
          <w:lang w:eastAsia="en-US"/>
        </w:rPr>
      </w:pPr>
      <w:r w:rsidRPr="00220E01">
        <w:rPr>
          <w:rFonts w:eastAsia="Calibri" w:cs="Noto Sans"/>
          <w:b/>
          <w:sz w:val="22"/>
          <w:szCs w:val="22"/>
          <w:lang w:eastAsia="en-US"/>
        </w:rPr>
        <w:t>II. Hinweisbekanntmachung</w:t>
      </w:r>
    </w:p>
    <w:p w:rsidR="00F55A85" w:rsidRPr="00220E01" w:rsidRDefault="00F55A85" w:rsidP="00F55A85">
      <w:pPr>
        <w:spacing w:after="200" w:line="276" w:lineRule="auto"/>
        <w:rPr>
          <w:rFonts w:eastAsia="Calibri" w:cs="Noto Sans"/>
          <w:sz w:val="22"/>
          <w:szCs w:val="22"/>
          <w:lang w:eastAsia="en-US"/>
        </w:rPr>
      </w:pPr>
      <w:r w:rsidRPr="00220E01">
        <w:rPr>
          <w:rFonts w:eastAsia="Calibri" w:cs="Noto Sans"/>
          <w:sz w:val="22"/>
          <w:szCs w:val="22"/>
          <w:lang w:eastAsia="en-US"/>
        </w:rPr>
        <w:t xml:space="preserve">Die o.g. Allgemeinverfügung </w:t>
      </w:r>
      <w:r>
        <w:rPr>
          <w:rFonts w:eastAsia="Calibri" w:cs="Noto Sans"/>
          <w:sz w:val="22"/>
          <w:szCs w:val="22"/>
          <w:lang w:eastAsia="en-US"/>
        </w:rPr>
        <w:t xml:space="preserve">Nr. 8 ist am 08.05.2020 </w:t>
      </w:r>
      <w:r w:rsidRPr="00220E01">
        <w:rPr>
          <w:rFonts w:eastAsia="Calibri" w:cs="Noto Sans"/>
          <w:sz w:val="22"/>
          <w:szCs w:val="22"/>
          <w:lang w:eastAsia="en-US"/>
        </w:rPr>
        <w:t xml:space="preserve">unter </w:t>
      </w:r>
      <w:hyperlink r:id="rId10" w:history="1">
        <w:r w:rsidRPr="00220E01">
          <w:rPr>
            <w:rFonts w:eastAsia="Calibri" w:cs="Noto Sans"/>
            <w:color w:val="0000FF"/>
            <w:sz w:val="22"/>
            <w:szCs w:val="22"/>
            <w:u w:val="single"/>
            <w:lang w:eastAsia="en-US"/>
          </w:rPr>
          <w:t>www.burgenlandkreis.de</w:t>
        </w:r>
      </w:hyperlink>
      <w:r w:rsidRPr="00220E01">
        <w:rPr>
          <w:rFonts w:eastAsia="Calibri" w:cs="Noto Sans"/>
          <w:sz w:val="22"/>
          <w:szCs w:val="22"/>
          <w:lang w:eastAsia="en-US"/>
        </w:rPr>
        <w:t xml:space="preserve"> </w:t>
      </w:r>
      <w:r>
        <w:rPr>
          <w:rFonts w:eastAsia="Calibri" w:cs="Noto Sans"/>
          <w:sz w:val="22"/>
          <w:szCs w:val="22"/>
          <w:lang w:eastAsia="en-US"/>
        </w:rPr>
        <w:t xml:space="preserve">gem. § 3a VwVfG LSA </w:t>
      </w:r>
      <w:r w:rsidRPr="00220E01">
        <w:rPr>
          <w:rFonts w:eastAsia="Calibri" w:cs="Noto Sans"/>
          <w:sz w:val="22"/>
          <w:szCs w:val="22"/>
          <w:lang w:eastAsia="en-US"/>
        </w:rPr>
        <w:t>bekannt gemacht</w:t>
      </w:r>
      <w:r>
        <w:rPr>
          <w:rFonts w:eastAsia="Calibri" w:cs="Noto Sans"/>
          <w:sz w:val="22"/>
          <w:szCs w:val="22"/>
          <w:lang w:eastAsia="en-US"/>
        </w:rPr>
        <w:t xml:space="preserve"> worden</w:t>
      </w:r>
      <w:r w:rsidRPr="00220E01">
        <w:rPr>
          <w:rFonts w:eastAsia="Calibri" w:cs="Noto Sans"/>
          <w:sz w:val="22"/>
          <w:szCs w:val="22"/>
          <w:lang w:eastAsia="en-US"/>
        </w:rPr>
        <w:t>.</w:t>
      </w:r>
    </w:p>
    <w:p w:rsidR="00F55A85" w:rsidRPr="00220E01" w:rsidRDefault="00F55A85" w:rsidP="00F55A85">
      <w:pPr>
        <w:spacing w:after="200" w:line="276" w:lineRule="auto"/>
        <w:rPr>
          <w:rFonts w:eastAsia="Calibri" w:cs="Noto Sans"/>
          <w:sz w:val="22"/>
          <w:szCs w:val="22"/>
          <w:lang w:eastAsia="en-US"/>
        </w:rPr>
      </w:pPr>
      <w:r>
        <w:rPr>
          <w:rFonts w:eastAsia="Calibri" w:cs="Noto Sans"/>
          <w:sz w:val="22"/>
          <w:szCs w:val="22"/>
          <w:lang w:eastAsia="en-US"/>
        </w:rPr>
        <w:t>Naumburg, den 08.05</w:t>
      </w:r>
      <w:r w:rsidRPr="00220E01">
        <w:rPr>
          <w:rFonts w:eastAsia="Calibri" w:cs="Noto Sans"/>
          <w:sz w:val="22"/>
          <w:szCs w:val="22"/>
          <w:lang w:eastAsia="en-US"/>
        </w:rPr>
        <w:t>.2020</w:t>
      </w:r>
    </w:p>
    <w:p w:rsidR="00F55A85" w:rsidRDefault="00F55A85" w:rsidP="00F55A85">
      <w:pPr>
        <w:spacing w:after="200" w:line="276" w:lineRule="auto"/>
        <w:rPr>
          <w:rFonts w:eastAsia="Calibri" w:cs="Noto Sans"/>
          <w:noProof/>
          <w:sz w:val="22"/>
          <w:szCs w:val="22"/>
          <w:lang w:eastAsia="de-DE"/>
        </w:rPr>
      </w:pPr>
    </w:p>
    <w:p w:rsidR="00F55A85" w:rsidRDefault="00F55A85" w:rsidP="00F55A85">
      <w:pPr>
        <w:spacing w:after="200" w:line="276" w:lineRule="auto"/>
        <w:rPr>
          <w:rFonts w:eastAsia="Calibri" w:cs="Noto Sans"/>
          <w:sz w:val="22"/>
          <w:szCs w:val="22"/>
          <w:lang w:eastAsia="en-US"/>
        </w:rPr>
      </w:pPr>
    </w:p>
    <w:p w:rsidR="00F55A85" w:rsidRPr="005075F9" w:rsidRDefault="00F55A85" w:rsidP="00F55A85">
      <w:pPr>
        <w:spacing w:after="200" w:line="276" w:lineRule="auto"/>
        <w:rPr>
          <w:rFonts w:eastAsia="Calibri" w:cs="Noto Sans"/>
          <w:sz w:val="22"/>
          <w:szCs w:val="22"/>
          <w:lang w:eastAsia="en-US"/>
        </w:rPr>
      </w:pPr>
      <w:r w:rsidRPr="00220E01">
        <w:rPr>
          <w:rFonts w:eastAsia="Calibri" w:cs="Noto Sans"/>
          <w:sz w:val="22"/>
          <w:szCs w:val="22"/>
          <w:lang w:eastAsia="en-US"/>
        </w:rPr>
        <w:t>Götz Ulrich</w:t>
      </w:r>
      <w:r w:rsidRPr="00220E01">
        <w:rPr>
          <w:rFonts w:eastAsia="Calibri" w:cs="Noto Sans"/>
          <w:sz w:val="22"/>
          <w:szCs w:val="22"/>
          <w:lang w:eastAsia="en-US"/>
        </w:rPr>
        <w:br/>
        <w:t>Landrat</w:t>
      </w:r>
    </w:p>
    <w:p w:rsidR="00AD4E1B" w:rsidRDefault="00F55A85"/>
    <w:sectPr w:rsidR="00AD4E1B" w:rsidSect="00F55A85">
      <w:headerReference w:type="default" r:id="rId11"/>
      <w:pgSz w:w="11906" w:h="16838"/>
      <w:pgMar w:top="1417" w:right="1417" w:bottom="1134" w:left="1417"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85" w:rsidRDefault="00F55A85" w:rsidP="00F55A85">
      <w:pPr>
        <w:spacing w:line="240" w:lineRule="auto"/>
      </w:pPr>
      <w:r>
        <w:separator/>
      </w:r>
    </w:p>
  </w:endnote>
  <w:endnote w:type="continuationSeparator" w:id="0">
    <w:p w:rsidR="00F55A85" w:rsidRDefault="00F55A85" w:rsidP="00F55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Bahnschrift Light"/>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Noto Sans Light">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85" w:rsidRDefault="00F55A85" w:rsidP="00F55A85">
      <w:pPr>
        <w:spacing w:line="240" w:lineRule="auto"/>
      </w:pPr>
      <w:r>
        <w:separator/>
      </w:r>
    </w:p>
  </w:footnote>
  <w:footnote w:type="continuationSeparator" w:id="0">
    <w:p w:rsidR="00F55A85" w:rsidRDefault="00F55A85" w:rsidP="00F55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85" w:rsidRDefault="00F55A85">
    <w:pPr>
      <w:pStyle w:val="Kopfzeile"/>
    </w:pPr>
    <w:r>
      <w:rPr>
        <w:noProof/>
        <w:lang w:eastAsia="de-DE"/>
      </w:rPr>
      <w:drawing>
        <wp:anchor distT="0" distB="0" distL="114300" distR="114300" simplePos="0" relativeHeight="251659264" behindDoc="1" locked="0" layoutInCell="1" allowOverlap="1" wp14:anchorId="22C95A8E" wp14:editId="21A3CEC8">
          <wp:simplePos x="0" y="0"/>
          <wp:positionH relativeFrom="page">
            <wp:align>right</wp:align>
          </wp:positionH>
          <wp:positionV relativeFrom="page">
            <wp:align>top</wp:align>
          </wp:positionV>
          <wp:extent cx="7549962" cy="15525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Burgenlandkreis:00_CD:05 GA:01 Briefbogen:01 Entwurf:material:bb_clean_2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6" b="85477"/>
                  <a:stretch/>
                </pic:blipFill>
                <pic:spPr bwMode="auto">
                  <a:xfrm>
                    <a:off x="0" y="0"/>
                    <a:ext cx="7549962" cy="155257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55A85" w:rsidRDefault="00F55A8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34B18"/>
    <w:multiLevelType w:val="hybridMultilevel"/>
    <w:tmpl w:val="40F20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DE"/>
    <w:rsid w:val="002818C3"/>
    <w:rsid w:val="004D64A4"/>
    <w:rsid w:val="00630711"/>
    <w:rsid w:val="00E157DE"/>
    <w:rsid w:val="00EB5885"/>
    <w:rsid w:val="00F3236F"/>
    <w:rsid w:val="00F55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72A0"/>
  <w15:chartTrackingRefBased/>
  <w15:docId w15:val="{18F1EDAF-C2D1-4242-B974-46C0AB97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55A85"/>
    <w:pPr>
      <w:spacing w:after="0" w:line="280" w:lineRule="exact"/>
    </w:pPr>
    <w:rPr>
      <w:rFonts w:ascii="Noto Sans" w:eastAsiaTheme="minorEastAsia" w:hAnsi="Noto Sans"/>
      <w:sz w:val="18"/>
      <w:szCs w:val="18"/>
      <w:lang w:eastAsia="ja-JP"/>
    </w:rPr>
  </w:style>
  <w:style w:type="paragraph" w:styleId="berschrift1">
    <w:name w:val="heading 1"/>
    <w:basedOn w:val="Standard"/>
    <w:next w:val="Standard"/>
    <w:link w:val="berschrift1Zchn"/>
    <w:uiPriority w:val="9"/>
    <w:qFormat/>
    <w:rsid w:val="006307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aliases w:val="Verzeichnis Kreistagsbericht"/>
    <w:basedOn w:val="Standard"/>
    <w:next w:val="Standard"/>
    <w:autoRedefine/>
    <w:uiPriority w:val="39"/>
    <w:semiHidden/>
    <w:unhideWhenUsed/>
    <w:rsid w:val="00630711"/>
    <w:pPr>
      <w:spacing w:after="100" w:line="256" w:lineRule="auto"/>
      <w:ind w:left="220"/>
    </w:pPr>
  </w:style>
  <w:style w:type="paragraph" w:customStyle="1" w:styleId="berschriftKreistagsbericht">
    <w:name w:val="ÜberschriftKreistagsbericht"/>
    <w:basedOn w:val="berschrift1"/>
    <w:link w:val="berschriftKreistagsberichtZchn"/>
    <w:qFormat/>
    <w:rsid w:val="00630711"/>
    <w:pPr>
      <w:tabs>
        <w:tab w:val="left" w:pos="9064"/>
      </w:tabs>
      <w:spacing w:line="360" w:lineRule="auto"/>
      <w:jc w:val="both"/>
    </w:pPr>
    <w:rPr>
      <w:rFonts w:ascii="Noto Sans Light" w:hAnsi="Noto Sans Light" w:cs="Noto Sans Light"/>
      <w:b/>
      <w:u w:val="single"/>
    </w:rPr>
  </w:style>
  <w:style w:type="character" w:customStyle="1" w:styleId="berschriftKreistagsberichtZchn">
    <w:name w:val="ÜberschriftKreistagsbericht Zchn"/>
    <w:basedOn w:val="Absatz-Standardschriftart"/>
    <w:link w:val="berschriftKreistagsbericht"/>
    <w:rsid w:val="00630711"/>
    <w:rPr>
      <w:rFonts w:ascii="Noto Sans Light" w:eastAsiaTheme="majorEastAsia" w:hAnsi="Noto Sans Light" w:cs="Noto Sans Light"/>
      <w:b/>
      <w:color w:val="2E74B5" w:themeColor="accent1" w:themeShade="BF"/>
      <w:sz w:val="32"/>
      <w:szCs w:val="32"/>
      <w:u w:val="single"/>
    </w:rPr>
  </w:style>
  <w:style w:type="character" w:customStyle="1" w:styleId="berschrift1Zchn">
    <w:name w:val="Überschrift 1 Zchn"/>
    <w:basedOn w:val="Absatz-Standardschriftart"/>
    <w:link w:val="berschrift1"/>
    <w:uiPriority w:val="9"/>
    <w:rsid w:val="00630711"/>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F55A85"/>
    <w:pPr>
      <w:spacing w:after="200" w:line="276" w:lineRule="auto"/>
      <w:ind w:left="720"/>
      <w:contextualSpacing/>
    </w:pPr>
    <w:rPr>
      <w:rFonts w:asciiTheme="minorHAnsi" w:eastAsiaTheme="minorHAnsi" w:hAnsiTheme="minorHAnsi"/>
      <w:sz w:val="22"/>
      <w:szCs w:val="22"/>
      <w:lang w:eastAsia="en-US"/>
    </w:rPr>
  </w:style>
  <w:style w:type="character" w:styleId="Hyperlink">
    <w:name w:val="Hyperlink"/>
    <w:basedOn w:val="Absatz-Standardschriftart"/>
    <w:uiPriority w:val="99"/>
    <w:unhideWhenUsed/>
    <w:rsid w:val="00F55A85"/>
    <w:rPr>
      <w:color w:val="0563C1" w:themeColor="hyperlink"/>
      <w:u w:val="single"/>
    </w:rPr>
  </w:style>
  <w:style w:type="paragraph" w:styleId="Kopfzeile">
    <w:name w:val="header"/>
    <w:basedOn w:val="Standard"/>
    <w:link w:val="KopfzeileZchn"/>
    <w:uiPriority w:val="99"/>
    <w:unhideWhenUsed/>
    <w:rsid w:val="00F55A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5A85"/>
    <w:rPr>
      <w:rFonts w:ascii="Noto Sans" w:eastAsiaTheme="minorEastAsia" w:hAnsi="Noto Sans"/>
      <w:sz w:val="18"/>
      <w:szCs w:val="18"/>
      <w:lang w:eastAsia="ja-JP"/>
    </w:rPr>
  </w:style>
  <w:style w:type="paragraph" w:styleId="Fuzeile">
    <w:name w:val="footer"/>
    <w:basedOn w:val="Standard"/>
    <w:link w:val="FuzeileZchn"/>
    <w:uiPriority w:val="99"/>
    <w:unhideWhenUsed/>
    <w:rsid w:val="00F55A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5A85"/>
    <w:rPr>
      <w:rFonts w:ascii="Noto Sans" w:eastAsiaTheme="minorEastAsia" w:hAnsi="Noto Sans"/>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enlandkreis@bl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genlandkrei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rgenlandkreis.de" TargetMode="External"/><Relationship Id="rId4" Type="http://schemas.openxmlformats.org/officeDocument/2006/relationships/webSettings" Target="webSettings.xml"/><Relationship Id="rId9" Type="http://schemas.openxmlformats.org/officeDocument/2006/relationships/hyperlink" Target="mailto:burgenlandkreis@blk.de-mai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3379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 Kirsten</dc:creator>
  <cp:keywords/>
  <dc:description/>
  <cp:lastModifiedBy>Vater, Christina</cp:lastModifiedBy>
  <cp:revision>2</cp:revision>
  <dcterms:created xsi:type="dcterms:W3CDTF">2020-05-06T09:30:00Z</dcterms:created>
  <dcterms:modified xsi:type="dcterms:W3CDTF">2020-05-06T09:30:00Z</dcterms:modified>
</cp:coreProperties>
</file>